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D6" w:rsidRPr="00D232D6" w:rsidRDefault="005B333B" w:rsidP="00D232D6">
      <w:pPr>
        <w:spacing w:after="0" w:line="240" w:lineRule="exact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РОЖКИН</w:t>
      </w:r>
      <w:r w:rsidR="00D232D6" w:rsidRPr="00D232D6">
        <w:rPr>
          <w:rFonts w:ascii="Times New Roman" w:eastAsia="A" w:hAnsi="Times New Roman" w:cs="Times New Roman"/>
          <w:b/>
          <w:sz w:val="28"/>
          <w:szCs w:val="28"/>
        </w:rPr>
        <w:t>СКОГО СЕЛЬСКОГО ПОСЕЛЕНИЯ</w:t>
      </w:r>
    </w:p>
    <w:p w:rsidR="00D232D6" w:rsidRPr="00D232D6" w:rsidRDefault="00D232D6" w:rsidP="00D232D6">
      <w:pPr>
        <w:spacing w:after="0" w:line="240" w:lineRule="exact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D232D6">
        <w:rPr>
          <w:rFonts w:ascii="Times New Roman" w:eastAsia="A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232D6" w:rsidRPr="00D232D6" w:rsidRDefault="00D232D6" w:rsidP="00D232D6">
      <w:pPr>
        <w:spacing w:after="0" w:line="240" w:lineRule="exact"/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D232D6" w:rsidRPr="00D232D6" w:rsidRDefault="00D232D6" w:rsidP="00D232D6">
      <w:pPr>
        <w:spacing w:after="0" w:line="240" w:lineRule="exact"/>
        <w:rPr>
          <w:rFonts w:ascii="Times New Roman" w:eastAsia="A" w:hAnsi="Times New Roman" w:cs="Times New Roman"/>
          <w:b/>
          <w:sz w:val="28"/>
          <w:szCs w:val="28"/>
        </w:rPr>
      </w:pPr>
    </w:p>
    <w:p w:rsidR="00D232D6" w:rsidRPr="00D232D6" w:rsidRDefault="00D232D6" w:rsidP="00D232D6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2D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32D6" w:rsidRPr="00D232D6" w:rsidRDefault="00D232D6" w:rsidP="00D232D6">
      <w:pPr>
        <w:spacing w:after="0" w:line="240" w:lineRule="exact"/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D232D6" w:rsidRPr="00D232D6" w:rsidRDefault="00D232D6" w:rsidP="00D232D6">
      <w:pPr>
        <w:spacing w:after="0"/>
        <w:jc w:val="both"/>
        <w:rPr>
          <w:rFonts w:ascii="Times New Roman" w:eastAsia="A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t xml:space="preserve">    </w:t>
      </w:r>
      <w:r>
        <w:rPr>
          <w:rFonts w:ascii="Times New Roman" w:eastAsia="A" w:hAnsi="Times New Roman" w:cs="Times New Roman"/>
          <w:sz w:val="28"/>
          <w:szCs w:val="28"/>
        </w:rPr>
        <w:t>30.11.2020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        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   № </w:t>
      </w:r>
      <w:r w:rsidR="00835D98">
        <w:rPr>
          <w:rFonts w:ascii="Times New Roman" w:eastAsia="A" w:hAnsi="Times New Roman" w:cs="Times New Roman"/>
          <w:sz w:val="28"/>
          <w:szCs w:val="28"/>
        </w:rPr>
        <w:t xml:space="preserve"> 31</w:t>
      </w:r>
    </w:p>
    <w:p w:rsidR="00D232D6" w:rsidRPr="00D232D6" w:rsidRDefault="00D232D6" w:rsidP="00D232D6">
      <w:pPr>
        <w:spacing w:after="0"/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село Рожки</w:t>
      </w:r>
    </w:p>
    <w:p w:rsidR="00D232D6" w:rsidRPr="00D232D6" w:rsidRDefault="00D232D6" w:rsidP="00D232D6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D232D6">
        <w:rPr>
          <w:rFonts w:ascii="Times New Roman" w:eastAsia="A" w:hAnsi="Times New Roman" w:cs="Times New Roman"/>
          <w:b/>
          <w:sz w:val="28"/>
          <w:szCs w:val="28"/>
        </w:rPr>
        <w:softHyphen/>
      </w:r>
      <w:r w:rsidRPr="00D232D6"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D232D6" w:rsidRPr="00707D53" w:rsidRDefault="00D232D6" w:rsidP="00D232D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</w:pPr>
      <w:r w:rsidRPr="00707D53"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  <w:t xml:space="preserve">О внесении изменений и </w:t>
      </w:r>
      <w:r w:rsidR="00D57568" w:rsidRPr="00707D53"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  <w:t>дополнений в постановление от 03.02.2020 № 5 «Об утверждении муниципальной программы «Организа</w:t>
      </w:r>
      <w:r w:rsidR="00707D53"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  <w:t>ция деятельности администрации Р</w:t>
      </w:r>
      <w:r w:rsidR="00D57568" w:rsidRPr="00707D53"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  <w:t>ожкинского сельского поселения Малмыжского района Кировской области на 2020 – 2022 г.г.»</w:t>
      </w:r>
    </w:p>
    <w:p w:rsidR="00D232D6" w:rsidRPr="00D232D6" w:rsidRDefault="00D232D6" w:rsidP="00D232D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A" w:hAnsi="Times New Roman" w:cs="Times New Roman"/>
          <w:b/>
          <w:bCs/>
          <w:spacing w:val="14"/>
          <w:sz w:val="28"/>
          <w:szCs w:val="28"/>
        </w:rPr>
      </w:pPr>
    </w:p>
    <w:p w:rsidR="00D232D6" w:rsidRPr="00D57568" w:rsidRDefault="00D232D6" w:rsidP="00D575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t xml:space="preserve">                  В соответствии с пос</w:t>
      </w:r>
      <w:r w:rsidR="005B333B">
        <w:rPr>
          <w:rFonts w:ascii="Times New Roman" w:eastAsia="A" w:hAnsi="Times New Roman" w:cs="Times New Roman"/>
          <w:sz w:val="28"/>
          <w:szCs w:val="28"/>
        </w:rPr>
        <w:t>тановлением администрации Рожки</w:t>
      </w:r>
      <w:r w:rsidRPr="00D232D6">
        <w:rPr>
          <w:rFonts w:ascii="Times New Roman" w:eastAsia="A" w:hAnsi="Times New Roman" w:cs="Times New Roman"/>
          <w:sz w:val="28"/>
          <w:szCs w:val="28"/>
        </w:rPr>
        <w:t>нского сельского поселения Малмыжс</w:t>
      </w:r>
      <w:r w:rsidR="00D57568">
        <w:rPr>
          <w:rFonts w:ascii="Times New Roman" w:eastAsia="A" w:hAnsi="Times New Roman" w:cs="Times New Roman"/>
          <w:sz w:val="28"/>
          <w:szCs w:val="28"/>
        </w:rPr>
        <w:t xml:space="preserve">кого района Кировской области </w:t>
      </w:r>
      <w:r w:rsidR="00D57568">
        <w:rPr>
          <w:rFonts w:ascii="Times New Roman" w:hAnsi="Times New Roman" w:cs="Times New Roman"/>
          <w:sz w:val="28"/>
          <w:szCs w:val="28"/>
        </w:rPr>
        <w:t>№ 62 от 30.12.2016 года  «</w:t>
      </w:r>
      <w:r w:rsidR="00D57568" w:rsidRPr="00550F55">
        <w:rPr>
          <w:rFonts w:ascii="Times New Roman" w:hAnsi="Times New Roman" w:cs="Times New Roman"/>
          <w:sz w:val="28"/>
          <w:szCs w:val="28"/>
        </w:rPr>
        <w:t>О Порядке</w:t>
      </w:r>
      <w:r w:rsidR="00D57568">
        <w:rPr>
          <w:rFonts w:ascii="Times New Roman" w:hAnsi="Times New Roman" w:cs="Times New Roman"/>
          <w:sz w:val="28"/>
          <w:szCs w:val="28"/>
        </w:rPr>
        <w:t xml:space="preserve"> </w:t>
      </w:r>
      <w:r w:rsidR="00D57568" w:rsidRPr="00550F55">
        <w:rPr>
          <w:rFonts w:ascii="Times New Roman" w:hAnsi="Times New Roman" w:cs="Times New Roman"/>
          <w:sz w:val="28"/>
          <w:szCs w:val="28"/>
        </w:rPr>
        <w:t>разработки, формирования и реализации долгосрочных</w:t>
      </w:r>
      <w:r w:rsidR="00D57568">
        <w:rPr>
          <w:rFonts w:ascii="Times New Roman" w:hAnsi="Times New Roman" w:cs="Times New Roman"/>
          <w:sz w:val="28"/>
          <w:szCs w:val="28"/>
        </w:rPr>
        <w:t xml:space="preserve"> </w:t>
      </w:r>
      <w:r w:rsidR="00D57568" w:rsidRPr="00550F55">
        <w:rPr>
          <w:rFonts w:ascii="Times New Roman" w:hAnsi="Times New Roman" w:cs="Times New Roman"/>
          <w:sz w:val="28"/>
          <w:szCs w:val="28"/>
        </w:rPr>
        <w:t>муниципальных  программ и участия в формировании</w:t>
      </w:r>
      <w:r w:rsidR="00D57568">
        <w:rPr>
          <w:rFonts w:ascii="Times New Roman" w:hAnsi="Times New Roman" w:cs="Times New Roman"/>
          <w:sz w:val="28"/>
          <w:szCs w:val="28"/>
        </w:rPr>
        <w:t xml:space="preserve"> </w:t>
      </w:r>
      <w:r w:rsidR="00D57568" w:rsidRPr="00550F55">
        <w:rPr>
          <w:rFonts w:ascii="Times New Roman" w:hAnsi="Times New Roman" w:cs="Times New Roman"/>
          <w:sz w:val="28"/>
          <w:szCs w:val="28"/>
        </w:rPr>
        <w:t xml:space="preserve">и реализации областных целевых программ на территории муниципального образования Рожкинское сельское поселение </w:t>
      </w:r>
      <w:r w:rsidR="00D57568">
        <w:rPr>
          <w:rFonts w:ascii="Times New Roman" w:hAnsi="Times New Roman" w:cs="Times New Roman"/>
          <w:sz w:val="28"/>
          <w:szCs w:val="28"/>
        </w:rPr>
        <w:t xml:space="preserve"> </w:t>
      </w:r>
      <w:r w:rsidR="00D57568" w:rsidRPr="00550F55">
        <w:rPr>
          <w:rFonts w:ascii="Times New Roman" w:eastAsia="A" w:hAnsi="Times New Roman" w:cs="Times New Roman"/>
          <w:sz w:val="28"/>
          <w:szCs w:val="28"/>
        </w:rPr>
        <w:t>Малмыжского  района Кировской области</w:t>
      </w:r>
      <w:r w:rsidR="00D57568">
        <w:rPr>
          <w:rFonts w:ascii="Times New Roman" w:eastAsia="A" w:hAnsi="Times New Roman" w:cs="Times New Roman"/>
          <w:sz w:val="28"/>
          <w:szCs w:val="28"/>
        </w:rPr>
        <w:t>.»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 </w:t>
      </w:r>
      <w:r w:rsidR="00D57568">
        <w:rPr>
          <w:rFonts w:ascii="Times New Roman" w:eastAsia="A" w:hAnsi="Times New Roman" w:cs="Times New Roman"/>
          <w:sz w:val="28"/>
          <w:szCs w:val="28"/>
        </w:rPr>
        <w:t>администрация Рожк</w:t>
      </w:r>
      <w:r w:rsidRPr="00D232D6">
        <w:rPr>
          <w:rFonts w:ascii="Times New Roman" w:eastAsia="A" w:hAnsi="Times New Roman" w:cs="Times New Roman"/>
          <w:sz w:val="28"/>
          <w:szCs w:val="28"/>
        </w:rPr>
        <w:t>инского сельского поселения Малмыжского района Кировской области ПОСТАНОВЛЯЕТ:</w:t>
      </w:r>
    </w:p>
    <w:p w:rsidR="00D232D6" w:rsidRPr="00D232D6" w:rsidRDefault="00D232D6" w:rsidP="00D232D6">
      <w:pPr>
        <w:spacing w:after="0"/>
        <w:jc w:val="both"/>
        <w:rPr>
          <w:rFonts w:ascii="Times New Roman" w:eastAsia="A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t xml:space="preserve">        1. В муниципальную программу «Организация де</w:t>
      </w:r>
      <w:r w:rsidR="00D57568">
        <w:rPr>
          <w:rFonts w:ascii="Times New Roman" w:eastAsia="A" w:hAnsi="Times New Roman" w:cs="Times New Roman"/>
          <w:sz w:val="28"/>
          <w:szCs w:val="28"/>
        </w:rPr>
        <w:t>ятельности администрации Рожкин</w:t>
      </w:r>
      <w:r w:rsidRPr="00D232D6">
        <w:rPr>
          <w:rFonts w:ascii="Times New Roman" w:eastAsia="A" w:hAnsi="Times New Roman" w:cs="Times New Roman"/>
          <w:sz w:val="28"/>
          <w:szCs w:val="28"/>
        </w:rPr>
        <w:t>ского сельского поселения Малмыжского района Кировской области на 2020-2022 годы» (далее – муниципальная Программа), утвержденную пос</w:t>
      </w:r>
      <w:r w:rsidR="00D57568">
        <w:rPr>
          <w:rFonts w:ascii="Times New Roman" w:eastAsia="A" w:hAnsi="Times New Roman" w:cs="Times New Roman"/>
          <w:sz w:val="28"/>
          <w:szCs w:val="28"/>
        </w:rPr>
        <w:t>тановлением администрации Рожкинского сельского поселения от 03.02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.2020 № </w:t>
      </w:r>
      <w:r w:rsidR="00D57568">
        <w:rPr>
          <w:rFonts w:ascii="Times New Roman" w:eastAsia="A" w:hAnsi="Times New Roman" w:cs="Times New Roman"/>
          <w:sz w:val="28"/>
          <w:szCs w:val="28"/>
        </w:rPr>
        <w:t xml:space="preserve"> 5</w:t>
      </w:r>
      <w:r w:rsidRPr="00D232D6">
        <w:rPr>
          <w:rFonts w:ascii="Times New Roman" w:eastAsia="A" w:hAnsi="Times New Roman" w:cs="Times New Roman"/>
          <w:sz w:val="28"/>
          <w:szCs w:val="28"/>
        </w:rPr>
        <w:t>, внести следующие изменения и дополнения:</w:t>
      </w:r>
    </w:p>
    <w:p w:rsidR="00D232D6" w:rsidRPr="00D232D6" w:rsidRDefault="00D232D6" w:rsidP="00D23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color w:val="FF0000"/>
          <w:sz w:val="28"/>
          <w:szCs w:val="28"/>
        </w:rPr>
        <w:t xml:space="preserve">     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 </w:t>
      </w:r>
      <w:r w:rsidRPr="00D232D6">
        <w:rPr>
          <w:rFonts w:ascii="Times New Roman" w:hAnsi="Times New Roman" w:cs="Times New Roman"/>
          <w:sz w:val="28"/>
          <w:szCs w:val="28"/>
        </w:rPr>
        <w:t xml:space="preserve">  </w:t>
      </w:r>
      <w:r w:rsidRPr="00D232D6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D232D6">
        <w:rPr>
          <w:rFonts w:ascii="Times New Roman" w:eastAsia="A" w:hAnsi="Times New Roman" w:cs="Times New Roman"/>
          <w:sz w:val="28"/>
          <w:szCs w:val="28"/>
        </w:rPr>
        <w:t xml:space="preserve"> в паспорте муниципальной программы </w:t>
      </w:r>
      <w:r w:rsidRPr="00D232D6">
        <w:rPr>
          <w:rFonts w:ascii="Times New Roman" w:hAnsi="Times New Roman" w:cs="Times New Roman"/>
          <w:sz w:val="28"/>
          <w:szCs w:val="28"/>
        </w:rPr>
        <w:t xml:space="preserve">«Организация </w:t>
      </w:r>
      <w:r w:rsidR="00D57568">
        <w:rPr>
          <w:rFonts w:ascii="Times New Roman" w:hAnsi="Times New Roman" w:cs="Times New Roman"/>
          <w:sz w:val="28"/>
          <w:szCs w:val="28"/>
        </w:rPr>
        <w:t>деятельности администрации Рожк</w:t>
      </w:r>
      <w:r w:rsidRPr="00D232D6">
        <w:rPr>
          <w:rFonts w:ascii="Times New Roman" w:hAnsi="Times New Roman" w:cs="Times New Roman"/>
          <w:sz w:val="28"/>
          <w:szCs w:val="28"/>
        </w:rPr>
        <w:t>инского сельского поселения Малмыжского района Кировской области на 2020-2022 годы»</w:t>
      </w:r>
      <w:r w:rsidRPr="00D232D6">
        <w:rPr>
          <w:rFonts w:ascii="Times New Roman" w:eastAsia="A" w:hAnsi="Times New Roman" w:cs="Times New Roman"/>
          <w:sz w:val="28"/>
          <w:szCs w:val="28"/>
        </w:rPr>
        <w:t>, о</w:t>
      </w:r>
      <w:r w:rsidRPr="00D232D6">
        <w:rPr>
          <w:rFonts w:ascii="Times New Roman" w:hAnsi="Times New Roman" w:cs="Times New Roman"/>
          <w:sz w:val="28"/>
          <w:szCs w:val="28"/>
        </w:rPr>
        <w:t>бъемы ассигнований муниципальной Программы изложить в новой редакции следующего содержания:</w:t>
      </w:r>
    </w:p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 муниципальной Программы в 2020 – 2022 годах составит </w:t>
      </w:r>
      <w:r w:rsidRPr="00D232D6">
        <w:rPr>
          <w:rFonts w:ascii="Times New Roman" w:hAnsi="Times New Roman" w:cs="Times New Roman"/>
          <w:color w:val="000000"/>
          <w:sz w:val="28"/>
          <w:szCs w:val="28"/>
        </w:rPr>
        <w:t>15796,2 тыс. рублей, в том числе: 2020 год – 6937,5 тыс.руб., 2021 год – 4338,8 тыс.руб., 2022 год – 4519,9 тыс.руб.»</w:t>
      </w:r>
      <w:r w:rsidRPr="00D232D6">
        <w:rPr>
          <w:rFonts w:ascii="Times New Roman" w:hAnsi="Times New Roman" w:cs="Times New Roman"/>
          <w:sz w:val="28"/>
          <w:szCs w:val="28"/>
        </w:rPr>
        <w:t xml:space="preserve"> ;   </w:t>
      </w:r>
    </w:p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32D6">
        <w:rPr>
          <w:rFonts w:ascii="Times New Roman" w:hAnsi="Times New Roman" w:cs="Times New Roman"/>
          <w:color w:val="000000"/>
          <w:sz w:val="28"/>
          <w:szCs w:val="28"/>
        </w:rPr>
        <w:t xml:space="preserve"> 1.2. приложение № 3 изложить в новой редакции, согласно приложению.</w:t>
      </w:r>
    </w:p>
    <w:p w:rsidR="00D232D6" w:rsidRPr="00D232D6" w:rsidRDefault="00D232D6" w:rsidP="00D232D6">
      <w:pPr>
        <w:spacing w:after="0"/>
        <w:jc w:val="both"/>
        <w:rPr>
          <w:rFonts w:ascii="Times New Roman" w:eastAsia="A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t xml:space="preserve">        2. Контроль за выполнением данного постановления возложить на главного специалиста по финансам и бухгалтерскому учету.</w:t>
      </w:r>
    </w:p>
    <w:p w:rsidR="00D232D6" w:rsidRPr="00D232D6" w:rsidRDefault="00D232D6" w:rsidP="00D232D6">
      <w:pPr>
        <w:spacing w:after="0"/>
        <w:jc w:val="both"/>
        <w:rPr>
          <w:rFonts w:ascii="Times New Roman" w:eastAsia="A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lastRenderedPageBreak/>
        <w:t xml:space="preserve">         3. Опубликовать настоящее постановление в Информационном бюллетене органов местного самоуправления </w:t>
      </w:r>
      <w:r w:rsidR="00D57568">
        <w:rPr>
          <w:rFonts w:ascii="Times New Roman" w:eastAsia="A" w:hAnsi="Times New Roman" w:cs="Times New Roman"/>
          <w:sz w:val="28"/>
          <w:szCs w:val="28"/>
        </w:rPr>
        <w:t>муниципального образования Рожк</w:t>
      </w:r>
      <w:r w:rsidRPr="00D232D6">
        <w:rPr>
          <w:rFonts w:ascii="Times New Roman" w:eastAsia="A" w:hAnsi="Times New Roman" w:cs="Times New Roman"/>
          <w:sz w:val="28"/>
          <w:szCs w:val="28"/>
        </w:rPr>
        <w:t>инское сельское поселение Малмыжского района Кировской области.</w:t>
      </w:r>
    </w:p>
    <w:p w:rsidR="00D232D6" w:rsidRPr="00D232D6" w:rsidRDefault="00D232D6" w:rsidP="00D232D6">
      <w:pPr>
        <w:spacing w:after="0"/>
        <w:rPr>
          <w:rFonts w:ascii="Times New Roman" w:eastAsia="A" w:hAnsi="Times New Roman" w:cs="Times New Roman"/>
          <w:sz w:val="28"/>
          <w:szCs w:val="28"/>
        </w:rPr>
      </w:pPr>
    </w:p>
    <w:p w:rsidR="00D232D6" w:rsidRPr="00D232D6" w:rsidRDefault="00D232D6" w:rsidP="00D232D6">
      <w:pPr>
        <w:spacing w:after="0"/>
        <w:rPr>
          <w:rFonts w:ascii="Times New Roman" w:eastAsia="A" w:hAnsi="Times New Roman" w:cs="Times New Roman"/>
          <w:sz w:val="28"/>
          <w:szCs w:val="28"/>
        </w:rPr>
      </w:pPr>
      <w:r w:rsidRPr="00D232D6">
        <w:rPr>
          <w:rFonts w:ascii="Times New Roman" w:eastAsia="A" w:hAnsi="Times New Roman" w:cs="Times New Roman"/>
          <w:sz w:val="28"/>
          <w:szCs w:val="28"/>
        </w:rPr>
        <w:t>Глава администрации</w:t>
      </w:r>
      <w:r w:rsidR="00D57568">
        <w:rPr>
          <w:rFonts w:ascii="Times New Roman" w:eastAsia="A" w:hAnsi="Times New Roman" w:cs="Times New Roman"/>
          <w:sz w:val="28"/>
          <w:szCs w:val="28"/>
        </w:rPr>
        <w:t xml:space="preserve"> Рожкинского</w:t>
      </w:r>
    </w:p>
    <w:p w:rsidR="00D232D6" w:rsidRPr="00D57568" w:rsidRDefault="00D232D6" w:rsidP="00D232D6">
      <w:pPr>
        <w:spacing w:after="0"/>
        <w:rPr>
          <w:rFonts w:ascii="Times New Roman" w:eastAsia="A" w:hAnsi="Times New Roman" w:cs="Times New Roman"/>
          <w:sz w:val="28"/>
          <w:szCs w:val="28"/>
        </w:rPr>
        <w:sectPr w:rsidR="00D232D6" w:rsidRPr="00D57568" w:rsidSect="00D232D6">
          <w:headerReference w:type="default" r:id="rId7"/>
          <w:footerReference w:type="default" r:id="rId8"/>
          <w:pgSz w:w="11906" w:h="16838"/>
          <w:pgMar w:top="709" w:right="567" w:bottom="1134" w:left="1701" w:header="540" w:footer="539" w:gutter="0"/>
          <w:pgNumType w:start="1"/>
          <w:cols w:space="720"/>
        </w:sectPr>
      </w:pPr>
      <w:r w:rsidRPr="00D232D6">
        <w:rPr>
          <w:rFonts w:ascii="Times New Roman" w:eastAsia="A" w:hAnsi="Times New Roman" w:cs="Times New Roman"/>
          <w:sz w:val="28"/>
          <w:szCs w:val="28"/>
        </w:rPr>
        <w:t xml:space="preserve">сельского поселения      </w:t>
      </w:r>
      <w:r w:rsidR="00D57568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               Кучков В.Г.</w:t>
      </w:r>
    </w:p>
    <w:p w:rsidR="00D232D6" w:rsidRPr="00D232D6" w:rsidRDefault="00D232D6" w:rsidP="00D232D6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b w:val="0"/>
          <w:sz w:val="28"/>
          <w:szCs w:val="28"/>
        </w:rPr>
      </w:pPr>
      <w:r w:rsidRPr="00D232D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F10FA0">
        <w:rPr>
          <w:rFonts w:ascii="Times New Roman" w:hAnsi="Times New Roman"/>
          <w:sz w:val="28"/>
          <w:szCs w:val="28"/>
        </w:rPr>
        <w:t xml:space="preserve">              </w:t>
      </w:r>
      <w:r w:rsidRPr="00D232D6">
        <w:rPr>
          <w:rFonts w:ascii="Times New Roman" w:hAnsi="Times New Roman"/>
          <w:sz w:val="28"/>
          <w:szCs w:val="28"/>
        </w:rPr>
        <w:t xml:space="preserve">  </w:t>
      </w:r>
      <w:r w:rsidRPr="00D232D6">
        <w:rPr>
          <w:rFonts w:ascii="Times New Roman" w:hAnsi="Times New Roman"/>
          <w:b w:val="0"/>
          <w:sz w:val="28"/>
          <w:szCs w:val="28"/>
        </w:rPr>
        <w:t>Приложение 3</w:t>
      </w:r>
    </w:p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232D6" w:rsidRPr="00D232D6" w:rsidRDefault="00D232D6" w:rsidP="00D232D6">
      <w:pPr>
        <w:spacing w:after="0"/>
        <w:ind w:left="8505" w:hanging="8505"/>
        <w:rPr>
          <w:rFonts w:ascii="Times New Roman" w:hAnsi="Times New Roman" w:cs="Times New Roman"/>
          <w:sz w:val="28"/>
          <w:szCs w:val="28"/>
          <w:lang w:eastAsia="zh-CN"/>
        </w:rPr>
      </w:pPr>
      <w:r w:rsidRPr="00D232D6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к пос</w:t>
      </w:r>
      <w:r w:rsidR="00F10FA0">
        <w:rPr>
          <w:rFonts w:ascii="Times New Roman" w:hAnsi="Times New Roman" w:cs="Times New Roman"/>
          <w:sz w:val="28"/>
          <w:szCs w:val="28"/>
          <w:lang w:eastAsia="zh-CN"/>
        </w:rPr>
        <w:t>тановлению администрации   Рожк</w:t>
      </w:r>
      <w:r w:rsidRPr="00D232D6">
        <w:rPr>
          <w:rFonts w:ascii="Times New Roman" w:hAnsi="Times New Roman" w:cs="Times New Roman"/>
          <w:sz w:val="28"/>
          <w:szCs w:val="28"/>
          <w:lang w:eastAsia="zh-CN"/>
        </w:rPr>
        <w:t>инского сельского поселения</w:t>
      </w:r>
    </w:p>
    <w:p w:rsidR="00D232D6" w:rsidRPr="00D232D6" w:rsidRDefault="00D232D6" w:rsidP="00D232D6">
      <w:pPr>
        <w:spacing w:after="0"/>
        <w:ind w:left="8505" w:hanging="8505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232D6" w:rsidRPr="00D232D6" w:rsidRDefault="00D232D6" w:rsidP="00D232D6">
      <w:pPr>
        <w:spacing w:after="0"/>
        <w:ind w:left="8505"/>
        <w:rPr>
          <w:rFonts w:ascii="Times New Roman" w:hAnsi="Times New Roman" w:cs="Times New Roman"/>
          <w:sz w:val="28"/>
          <w:szCs w:val="28"/>
          <w:lang w:eastAsia="zh-CN"/>
        </w:rPr>
      </w:pPr>
      <w:r w:rsidRPr="00D232D6">
        <w:rPr>
          <w:rFonts w:ascii="Times New Roman" w:hAnsi="Times New Roman" w:cs="Times New Roman"/>
          <w:sz w:val="28"/>
          <w:szCs w:val="28"/>
          <w:lang w:eastAsia="zh-CN"/>
        </w:rPr>
        <w:t xml:space="preserve">от     </w:t>
      </w:r>
      <w:r w:rsidR="00835D98">
        <w:rPr>
          <w:rFonts w:ascii="Times New Roman" w:hAnsi="Times New Roman" w:cs="Times New Roman"/>
          <w:sz w:val="28"/>
          <w:szCs w:val="28"/>
          <w:lang w:eastAsia="zh-CN"/>
        </w:rPr>
        <w:t xml:space="preserve">30.11.2020 </w:t>
      </w:r>
      <w:r w:rsidRPr="00D232D6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№ </w:t>
      </w:r>
      <w:r w:rsidR="00835D98">
        <w:rPr>
          <w:rFonts w:ascii="Times New Roman" w:hAnsi="Times New Roman" w:cs="Times New Roman"/>
          <w:sz w:val="28"/>
          <w:szCs w:val="28"/>
          <w:lang w:eastAsia="zh-CN"/>
        </w:rPr>
        <w:t xml:space="preserve">31 </w:t>
      </w:r>
    </w:p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232D6" w:rsidRPr="00D232D6" w:rsidRDefault="00D232D6" w:rsidP="00D232D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232D6" w:rsidRPr="00D232D6" w:rsidRDefault="00D232D6" w:rsidP="00D232D6">
      <w:pPr>
        <w:suppressAutoHyphens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D232D6">
        <w:rPr>
          <w:rFonts w:ascii="Times New Roman" w:eastAsia="A" w:hAnsi="Times New Roman" w:cs="Times New Roman"/>
          <w:b/>
          <w:sz w:val="28"/>
          <w:szCs w:val="28"/>
          <w:lang w:eastAsia="zh-CN"/>
        </w:rPr>
        <w:t>РАСХОДЫ</w:t>
      </w:r>
    </w:p>
    <w:p w:rsidR="00D232D6" w:rsidRPr="00D232D6" w:rsidRDefault="00D232D6" w:rsidP="00D232D6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D232D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на реализацию </w:t>
      </w:r>
      <w:r w:rsidRPr="00D232D6">
        <w:rPr>
          <w:rFonts w:ascii="Times New Roman" w:eastAsia="A" w:hAnsi="Times New Roman" w:cs="Times New Roman"/>
          <w:b/>
          <w:sz w:val="28"/>
          <w:szCs w:val="28"/>
          <w:lang w:eastAsia="zh-CN"/>
        </w:rPr>
        <w:t>муниципаль</w:t>
      </w:r>
      <w:r w:rsidRPr="00D232D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ной </w:t>
      </w:r>
      <w:r w:rsidRPr="00D232D6">
        <w:rPr>
          <w:rFonts w:ascii="Times New Roman" w:eastAsia="A" w:hAnsi="Times New Roman" w:cs="Times New Roman"/>
          <w:b/>
          <w:sz w:val="28"/>
          <w:szCs w:val="28"/>
          <w:lang w:eastAsia="zh-CN"/>
        </w:rPr>
        <w:t>П</w:t>
      </w:r>
      <w:r w:rsidRPr="00D232D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рограммы за счет </w:t>
      </w:r>
      <w:r w:rsidRPr="00D232D6">
        <w:rPr>
          <w:rFonts w:ascii="Times New Roman" w:eastAsia="A" w:hAnsi="Times New Roman" w:cs="Times New Roman"/>
          <w:b/>
          <w:sz w:val="28"/>
          <w:szCs w:val="28"/>
          <w:lang w:eastAsia="zh-CN"/>
        </w:rPr>
        <w:t>всех источников финансирования</w:t>
      </w:r>
    </w:p>
    <w:p w:rsidR="00D232D6" w:rsidRPr="00D232D6" w:rsidRDefault="00D232D6" w:rsidP="00D232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90" w:type="dxa"/>
        <w:tblInd w:w="-5" w:type="dxa"/>
        <w:tblLayout w:type="fixed"/>
        <w:tblLook w:val="04A0"/>
      </w:tblPr>
      <w:tblGrid>
        <w:gridCol w:w="2330"/>
        <w:gridCol w:w="4587"/>
        <w:gridCol w:w="3093"/>
        <w:gridCol w:w="1439"/>
        <w:gridCol w:w="1700"/>
        <w:gridCol w:w="1641"/>
      </w:tblGrid>
      <w:tr w:rsidR="00D232D6" w:rsidRPr="00D232D6" w:rsidTr="00736F81">
        <w:trPr>
          <w:tblHeader/>
        </w:trPr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областной целевой 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программы, ведомственной целевой программы, отдельного мероприятия</w:t>
            </w:r>
          </w:p>
        </w:tc>
        <w:tc>
          <w:tcPr>
            <w:tcW w:w="3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D232D6" w:rsidRPr="00D232D6" w:rsidTr="00736F81">
        <w:trPr>
          <w:trHeight w:val="310"/>
          <w:tblHeader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2022 год</w:t>
            </w:r>
          </w:p>
        </w:tc>
      </w:tr>
      <w:tr w:rsidR="00D232D6" w:rsidRPr="00D232D6" w:rsidTr="00736F81"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Муниципальная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45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 xml:space="preserve">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  <w:lang w:val="en-US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6937,5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4338,8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4519,9</w:t>
            </w:r>
          </w:p>
        </w:tc>
      </w:tr>
      <w:tr w:rsidR="00D232D6" w:rsidRPr="00D232D6" w:rsidTr="00736F81">
        <w:trPr>
          <w:trHeight w:val="593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F10FA0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Рожк</w:t>
            </w:r>
            <w:r w:rsidR="00D232D6"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="00D232D6"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6937,5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4338,8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 xml:space="preserve">     4519,9</w:t>
            </w:r>
          </w:p>
        </w:tc>
      </w:tr>
      <w:tr w:rsidR="00D232D6" w:rsidRPr="00D232D6" w:rsidTr="00736F81">
        <w:tc>
          <w:tcPr>
            <w:tcW w:w="2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2D6" w:rsidRPr="00D232D6" w:rsidRDefault="00D232D6" w:rsidP="00D232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Ведомственная муниципальная 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 xml:space="preserve">«Организация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>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6937,5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4338,8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4519,9</w:t>
            </w:r>
          </w:p>
        </w:tc>
      </w:tr>
      <w:tr w:rsidR="00D232D6" w:rsidRPr="00D232D6" w:rsidTr="00736F81">
        <w:trPr>
          <w:trHeight w:val="153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«Обеспечение проведения выборов и референдумов»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232D6" w:rsidRPr="00D232D6" w:rsidTr="00736F81">
        <w:trPr>
          <w:trHeight w:val="15"/>
        </w:trPr>
        <w:tc>
          <w:tcPr>
            <w:tcW w:w="23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«Обеспечение функционирования администрации 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Калининского</w:t>
            </w:r>
            <w:r w:rsidRPr="00D232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uppressAutoHyphens/>
              <w:spacing w:after="0"/>
              <w:jc w:val="both"/>
              <w:rPr>
                <w:rFonts w:ascii="Times New Roman" w:eastAsia="A" w:hAnsi="Times New Roman" w:cs="Times New Roman"/>
                <w:color w:val="000000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2035,2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1831,8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1931,8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«Повышение квалификации и прохождение профессиональной переподготовки лиц, замещающих муниципальные должности и муниципальных служащих, </w:t>
            </w:r>
            <w:r w:rsidRPr="00D232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работников технического обеспечения»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uppressAutoHyphens/>
              <w:spacing w:after="0"/>
              <w:jc w:val="both"/>
              <w:rPr>
                <w:rFonts w:ascii="Times New Roman" w:eastAsia="A" w:hAnsi="Times New Roman" w:cs="Times New Roman"/>
                <w:color w:val="000000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«Предоставление мер социальной поддержки муниципальным служащим»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144,2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144,2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144,2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«Организация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>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88,9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232D6">
              <w:rPr>
                <w:rFonts w:ascii="Times New Roman" w:hAnsi="Times New Roman" w:cs="Times New Roman"/>
                <w:iCs/>
                <w:sz w:val="28"/>
                <w:szCs w:val="28"/>
              </w:rPr>
              <w:t>Национальная оборона»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88,9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 xml:space="preserve">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«Организ</w:t>
            </w:r>
            <w:r w:rsidR="00F10FA0">
              <w:rPr>
                <w:rFonts w:ascii="Times New Roman" w:eastAsia="A" w:hAnsi="Times New Roman" w:cs="Times New Roman"/>
                <w:sz w:val="28"/>
                <w:szCs w:val="28"/>
              </w:rPr>
              <w:t>ация деятельности администрации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548,6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285,1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300,2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«Национальная экономика»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548,6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285,1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300,2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«Реализация программ формирования современной городской среды»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Главный специалист по финансам и бухгалтерскому учету администрации 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«Организация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 xml:space="preserve">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873,0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599,0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599,0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«Жилищно-коммунальное хозяйство»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873,0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599,0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599,0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«Реализация программ формирования современной городской среды»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873,0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599,0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599,0</w:t>
            </w: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«Организация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 xml:space="preserve">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«Образование»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 за счет средств областного бюджета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Отдельное 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Повышение уровня подготовки лиц, замещающих муниципальные должности, и муниципальных служащих по основным вопросам 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деятельности органов местного самоуправления за счет средств  бюджета поселения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 xml:space="preserve">Главный специалист по финансам и бухгалтерскому учету администрации 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0,3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«Организация деятельности администрации 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 xml:space="preserve">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</w:t>
            </w: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2900,7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32D6" w:rsidRPr="00D232D6" w:rsidTr="00736F81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«Культура и кинематография»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2900,7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32D6" w:rsidRPr="00D232D6" w:rsidTr="00736F81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F10FA0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«Развитие и укрепление мат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>ериально-технической базы  Рожк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инского се</w:t>
            </w:r>
            <w:r w:rsidR="00F10FA0">
              <w:rPr>
                <w:rFonts w:ascii="Times New Roman" w:hAnsi="Times New Roman" w:cs="Times New Roman"/>
                <w:sz w:val="28"/>
                <w:szCs w:val="28"/>
              </w:rPr>
              <w:t>льского дома культуры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» за счет федерального, областного бюджетов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32D6" w:rsidRPr="00D232D6" w:rsidTr="00736F81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Отдельное мероприятие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«Развитие и укрепление материально-технической базы Рожкинского сельского дома культуры МКУК Рожкинского  ЦКС»» за счет средств бюджета сельского поселения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Выполнение ремонтных работ (текущий ремонт помещений второго этажа Рожкинского дома культуры МКУК Рожкинского ЦКС) за счет федерального, областного бюджетов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2D6" w:rsidRPr="00D232D6" w:rsidTr="00736F81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>Отдельное мероприятие</w:t>
            </w:r>
          </w:p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ремонтных работ (текущий ремонт помещений второго этажа Рожкинского дома культуры МКУК Рожкинского ЦКС) за счет средств бюджета </w:t>
            </w:r>
            <w:r w:rsidRPr="00D232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both"/>
              <w:rPr>
                <w:rFonts w:ascii="Times New Roman" w:eastAsia="A" w:hAnsi="Times New Roman" w:cs="Times New Roman"/>
                <w:sz w:val="28"/>
                <w:szCs w:val="28"/>
              </w:rPr>
            </w:pPr>
            <w:r w:rsidRPr="00D232D6">
              <w:rPr>
                <w:rFonts w:ascii="Times New Roman" w:eastAsia="A" w:hAnsi="Times New Roman" w:cs="Times New Roman"/>
                <w:sz w:val="28"/>
                <w:szCs w:val="28"/>
              </w:rPr>
              <w:lastRenderedPageBreak/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eastAsia="A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2D6" w:rsidRPr="00D232D6" w:rsidRDefault="00D232D6" w:rsidP="00D232D6">
            <w:pPr>
              <w:tabs>
                <w:tab w:val="left" w:pos="655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32D6" w:rsidRPr="00D232D6" w:rsidRDefault="00D232D6" w:rsidP="00D232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32D6" w:rsidRPr="00D232D6" w:rsidRDefault="00D232D6" w:rsidP="00D2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4435" w:rsidRPr="00D232D6" w:rsidRDefault="00F10FA0" w:rsidP="00D232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_____________________-</w:t>
      </w:r>
    </w:p>
    <w:sectPr w:rsidR="00AE4435" w:rsidRPr="00D232D6" w:rsidSect="0008495A">
      <w:pgSz w:w="16838" w:h="11906" w:orient="landscape"/>
      <w:pgMar w:top="0" w:right="1701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DEC" w:rsidRDefault="00903DEC" w:rsidP="00050138">
      <w:pPr>
        <w:spacing w:after="0" w:line="240" w:lineRule="auto"/>
      </w:pPr>
      <w:r>
        <w:separator/>
      </w:r>
    </w:p>
  </w:endnote>
  <w:endnote w:type="continuationSeparator" w:id="1">
    <w:p w:rsidR="00903DEC" w:rsidRDefault="00903DEC" w:rsidP="00050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7E1" w:rsidRDefault="00903DEC">
    <w:pPr>
      <w:pStyle w:val="a5"/>
    </w:pPr>
  </w:p>
  <w:p w:rsidR="001F5FFA" w:rsidRDefault="00903DEC">
    <w:pPr>
      <w:pStyle w:val="a5"/>
    </w:pPr>
  </w:p>
  <w:p w:rsidR="001F5FFA" w:rsidRDefault="00903DEC">
    <w:pPr>
      <w:pStyle w:val="a5"/>
    </w:pPr>
  </w:p>
  <w:p w:rsidR="001F5FFA" w:rsidRDefault="00903DEC">
    <w:pPr>
      <w:pStyle w:val="a5"/>
    </w:pPr>
  </w:p>
  <w:p w:rsidR="001F5FFA" w:rsidRDefault="00903D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DEC" w:rsidRDefault="00903DEC" w:rsidP="00050138">
      <w:pPr>
        <w:spacing w:after="0" w:line="240" w:lineRule="auto"/>
      </w:pPr>
      <w:r>
        <w:separator/>
      </w:r>
    </w:p>
  </w:footnote>
  <w:footnote w:type="continuationSeparator" w:id="1">
    <w:p w:rsidR="00903DEC" w:rsidRDefault="00903DEC" w:rsidP="00050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8607244"/>
      <w:docPartObj>
        <w:docPartGallery w:val="Page Numbers (Top of Page)"/>
        <w:docPartUnique/>
      </w:docPartObj>
    </w:sdtPr>
    <w:sdtContent>
      <w:p w:rsidR="002567E1" w:rsidRDefault="00EC07CB">
        <w:pPr>
          <w:pStyle w:val="a3"/>
          <w:jc w:val="center"/>
        </w:pPr>
        <w:r>
          <w:fldChar w:fldCharType="begin"/>
        </w:r>
        <w:r w:rsidR="00AE4435">
          <w:instrText>PAGE   \* MERGEFORMAT</w:instrText>
        </w:r>
        <w:r>
          <w:fldChar w:fldCharType="separate"/>
        </w:r>
        <w:r w:rsidR="00707D53">
          <w:rPr>
            <w:noProof/>
          </w:rPr>
          <w:t>1</w:t>
        </w:r>
        <w:r>
          <w:fldChar w:fldCharType="end"/>
        </w:r>
      </w:p>
    </w:sdtContent>
  </w:sdt>
  <w:p w:rsidR="002567E1" w:rsidRDefault="00903D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32D6"/>
    <w:rsid w:val="00050138"/>
    <w:rsid w:val="002B4F9F"/>
    <w:rsid w:val="00504098"/>
    <w:rsid w:val="005B333B"/>
    <w:rsid w:val="00707D53"/>
    <w:rsid w:val="00763C05"/>
    <w:rsid w:val="00835D98"/>
    <w:rsid w:val="00903DEC"/>
    <w:rsid w:val="00A14A18"/>
    <w:rsid w:val="00AE4435"/>
    <w:rsid w:val="00D232D6"/>
    <w:rsid w:val="00D57568"/>
    <w:rsid w:val="00DE0697"/>
    <w:rsid w:val="00E90B67"/>
    <w:rsid w:val="00EC07CB"/>
    <w:rsid w:val="00F1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38"/>
  </w:style>
  <w:style w:type="paragraph" w:styleId="1">
    <w:name w:val="heading 1"/>
    <w:basedOn w:val="a"/>
    <w:next w:val="a"/>
    <w:link w:val="10"/>
    <w:qFormat/>
    <w:rsid w:val="00D232D6"/>
    <w:pPr>
      <w:keepNext/>
      <w:numPr>
        <w:numId w:val="1"/>
      </w:numPr>
      <w:spacing w:before="240" w:after="60" w:line="240" w:lineRule="auto"/>
      <w:ind w:left="680" w:firstLine="0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32D6"/>
    <w:rPr>
      <w:rFonts w:ascii="Arial" w:eastAsia="Times New Roman" w:hAnsi="Arial" w:cs="Times New Roman"/>
      <w:b/>
      <w:bCs/>
      <w:kern w:val="2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D232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D232D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D232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D232D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D5756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8</cp:revision>
  <dcterms:created xsi:type="dcterms:W3CDTF">2020-12-01T12:08:00Z</dcterms:created>
  <dcterms:modified xsi:type="dcterms:W3CDTF">2020-12-11T11:59:00Z</dcterms:modified>
</cp:coreProperties>
</file>